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04" w:rsidRDefault="00CA7E04" w:rsidP="007F417B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附件1：</w:t>
      </w:r>
    </w:p>
    <w:p w:rsidR="001E24AF" w:rsidRPr="008B7993" w:rsidRDefault="001E24AF" w:rsidP="007F417B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sz w:val="36"/>
          <w:szCs w:val="36"/>
        </w:rPr>
      </w:pPr>
      <w:r w:rsidRPr="008B7993">
        <w:rPr>
          <w:rFonts w:ascii="宋体" w:hAnsi="宋体" w:hint="eastAsia"/>
          <w:b/>
          <w:sz w:val="36"/>
          <w:szCs w:val="36"/>
        </w:rPr>
        <w:t>第五届夏热冬冷地区绿色建筑联盟大会</w:t>
      </w:r>
    </w:p>
    <w:p w:rsidR="00563FB8" w:rsidRDefault="00CA7E04" w:rsidP="007F417B">
      <w:pPr>
        <w:adjustRightInd w:val="0"/>
        <w:snapToGrid w:val="0"/>
        <w:spacing w:line="360" w:lineRule="auto"/>
        <w:jc w:val="center"/>
        <w:rPr>
          <w:rFonts w:ascii="仿宋" w:eastAsia="仿宋" w:hAnsi="仿宋" w:hint="eastAsia"/>
          <w:sz w:val="44"/>
          <w:szCs w:val="44"/>
        </w:rPr>
      </w:pPr>
      <w:r w:rsidRPr="008B7993">
        <w:rPr>
          <w:rFonts w:ascii="宋体" w:hAnsi="宋体" w:hint="eastAsia"/>
          <w:b/>
          <w:sz w:val="36"/>
          <w:szCs w:val="36"/>
        </w:rPr>
        <w:t>参会回执表</w:t>
      </w:r>
    </w:p>
    <w:tbl>
      <w:tblPr>
        <w:tblpPr w:leftFromText="180" w:rightFromText="180" w:vertAnchor="text" w:horzAnchor="margin" w:tblpY="1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14"/>
        <w:gridCol w:w="683"/>
        <w:gridCol w:w="851"/>
        <w:gridCol w:w="708"/>
        <w:gridCol w:w="1276"/>
        <w:gridCol w:w="2552"/>
      </w:tblGrid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pacing w:val="-2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pacing w:val="-20"/>
                <w:sz w:val="24"/>
                <w:szCs w:val="24"/>
              </w:rPr>
              <w:t>单位名称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传  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   址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  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参会人员:</w:t>
            </w: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联系电话、手机</w:t>
            </w: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9A5299" w:rsidRPr="001E24AF" w:rsidTr="007F417B">
        <w:trPr>
          <w:trHeight w:hRule="exact" w:val="851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会议</w:t>
            </w:r>
          </w:p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注册费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人民币1000元/人 ×        人  ＝      </w:t>
            </w:r>
            <w:r w:rsidR="00EA68E1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元</w:t>
            </w:r>
          </w:p>
        </w:tc>
      </w:tr>
      <w:tr w:rsidR="009A5299" w:rsidRPr="001E24AF" w:rsidTr="007F417B">
        <w:trPr>
          <w:trHeight w:hRule="exact" w:val="851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是否安排住宿</w:t>
            </w:r>
          </w:p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（请划√）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8C75AF" w:rsidRDefault="00360320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 w:hint="eastAsia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 w:rsidR="00565CD2"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="009A5299" w:rsidRPr="008C75AF">
              <w:rPr>
                <w:rFonts w:ascii="仿宋" w:eastAsia="仿宋" w:hAnsi="仿宋" w:cs="宋体" w:hint="eastAsia"/>
                <w:sz w:val="24"/>
                <w:szCs w:val="24"/>
              </w:rPr>
              <w:t>绍兴乔波国际会议中心：住宿标准: 300元/间 （费用自理）</w:t>
            </w:r>
          </w:p>
          <w:p w:rsidR="009A5299" w:rsidRPr="008C75AF" w:rsidRDefault="00360320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 w:rsidR="00565CD2" w:rsidRPr="008C75A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="009A5299" w:rsidRPr="008C75AF">
              <w:rPr>
                <w:rFonts w:ascii="仿宋" w:eastAsia="仿宋" w:hAnsi="仿宋" w:cs="宋体" w:hint="eastAsia"/>
                <w:sz w:val="24"/>
                <w:szCs w:val="24"/>
              </w:rPr>
              <w:t>绍兴鉴湖大酒店：住宿标注：500元/间  （费用自理）</w:t>
            </w:r>
          </w:p>
        </w:tc>
      </w:tr>
      <w:tr w:rsidR="009A5299" w:rsidRPr="001E24AF" w:rsidTr="007F417B">
        <w:trPr>
          <w:trHeight w:hRule="exact" w:val="851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□是   □否 </w:t>
            </w:r>
          </w:p>
        </w:tc>
        <w:tc>
          <w:tcPr>
            <w:tcW w:w="6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ind w:firstLineChars="50" w:firstLine="120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入住日期：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月   日  午   -    月   日  午  </w:t>
            </w:r>
          </w:p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需预订房间数量:</w:t>
            </w:r>
          </w:p>
        </w:tc>
      </w:tr>
      <w:tr w:rsidR="009A5299" w:rsidRPr="001E24AF" w:rsidTr="007F417B">
        <w:trPr>
          <w:trHeight w:val="56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99" w:rsidRDefault="009A5299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说明</w:t>
            </w:r>
          </w:p>
          <w:p w:rsidR="009A5299" w:rsidRPr="001E24AF" w:rsidRDefault="009A5299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9" w:rsidRPr="00563FB8" w:rsidRDefault="009A5299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1、参会代表务必准确填写此表，以便准确录入。</w:t>
            </w:r>
          </w:p>
          <w:p w:rsidR="009A5299" w:rsidRPr="00563FB8" w:rsidRDefault="009A5299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2、会议注册费汇款备注处请务必标明：开票单位抬头及费用明细。</w:t>
            </w:r>
          </w:p>
          <w:p w:rsidR="00563FB8" w:rsidRDefault="00563FB8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3、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请务必于2015年9月30日前填写并返回此表。</w:t>
            </w:r>
          </w:p>
          <w:p w:rsidR="00563FB8" w:rsidRDefault="00563FB8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>联系电话/传真：0571-87066020  0571-8515406</w:t>
            </w:r>
          </w:p>
          <w:p w:rsidR="00563FB8" w:rsidRPr="00563FB8" w:rsidRDefault="00563FB8" w:rsidP="007F417B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>邮箱：</w:t>
            </w:r>
            <w:hyperlink r:id="rId6" w:history="1">
              <w:r w:rsidRPr="00563FB8">
                <w:rPr>
                  <w:rFonts w:ascii="仿宋" w:eastAsia="仿宋" w:hAnsi="仿宋"/>
                  <w:sz w:val="24"/>
                  <w:szCs w:val="24"/>
                </w:rPr>
                <w:t>2118083722</w:t>
              </w:r>
              <w:r w:rsidRPr="00563FB8">
                <w:rPr>
                  <w:rFonts w:ascii="仿宋" w:eastAsia="仿宋" w:hAnsi="仿宋" w:hint="eastAsia"/>
                  <w:sz w:val="24"/>
                  <w:szCs w:val="24"/>
                </w:rPr>
                <w:t>@qq.com</w:t>
              </w:r>
            </w:hyperlink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  <w:hyperlink r:id="rId7" w:history="1">
              <w:r w:rsidRPr="00563FB8">
                <w:rPr>
                  <w:rFonts w:ascii="仿宋" w:eastAsia="仿宋" w:hAnsi="仿宋"/>
                  <w:sz w:val="24"/>
                  <w:szCs w:val="24"/>
                </w:rPr>
                <w:t>2968664890</w:t>
              </w:r>
              <w:r w:rsidRPr="00563FB8">
                <w:rPr>
                  <w:rFonts w:ascii="仿宋" w:eastAsia="仿宋" w:hAnsi="仿宋" w:hint="eastAsia"/>
                  <w:sz w:val="24"/>
                  <w:szCs w:val="24"/>
                </w:rPr>
                <w:t>@qq.com</w:t>
              </w:r>
            </w:hyperlink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E24AF" w:rsidRDefault="00EA68E1" w:rsidP="007F417B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  <w:r w:rsidR="001E24AF">
        <w:rPr>
          <w:rFonts w:ascii="仿宋" w:eastAsia="仿宋" w:hAnsi="仿宋" w:hint="eastAsia"/>
          <w:sz w:val="28"/>
          <w:szCs w:val="28"/>
        </w:rPr>
        <w:lastRenderedPageBreak/>
        <w:t>附件2：</w:t>
      </w:r>
    </w:p>
    <w:p w:rsidR="001E24AF" w:rsidRPr="008B7993" w:rsidRDefault="001E24AF" w:rsidP="007F417B">
      <w:pPr>
        <w:adjustRightInd w:val="0"/>
        <w:snapToGrid w:val="0"/>
        <w:spacing w:line="300" w:lineRule="auto"/>
        <w:jc w:val="center"/>
        <w:rPr>
          <w:rFonts w:ascii="宋体" w:hAnsi="宋体" w:hint="eastAsia"/>
          <w:b/>
          <w:sz w:val="36"/>
          <w:szCs w:val="36"/>
        </w:rPr>
      </w:pPr>
      <w:r w:rsidRPr="008B7993">
        <w:rPr>
          <w:rFonts w:ascii="宋体" w:hAnsi="宋体" w:hint="eastAsia"/>
          <w:b/>
          <w:sz w:val="36"/>
          <w:szCs w:val="36"/>
        </w:rPr>
        <w:t>第五届夏热冬冷地区绿色建筑联盟大会</w:t>
      </w:r>
    </w:p>
    <w:p w:rsidR="001E24AF" w:rsidRPr="008B7993" w:rsidRDefault="001E24AF" w:rsidP="007F417B">
      <w:pPr>
        <w:adjustRightInd w:val="0"/>
        <w:snapToGrid w:val="0"/>
        <w:spacing w:line="300" w:lineRule="auto"/>
        <w:jc w:val="center"/>
        <w:rPr>
          <w:rFonts w:ascii="宋体" w:hAnsi="宋体" w:hint="eastAsia"/>
          <w:b/>
          <w:sz w:val="36"/>
          <w:szCs w:val="36"/>
        </w:rPr>
      </w:pPr>
      <w:r w:rsidRPr="008B7993">
        <w:rPr>
          <w:rFonts w:ascii="宋体" w:hAnsi="宋体" w:hint="eastAsia"/>
          <w:b/>
          <w:sz w:val="36"/>
          <w:szCs w:val="36"/>
        </w:rPr>
        <w:t>会议议程</w:t>
      </w:r>
    </w:p>
    <w:p w:rsidR="00B45529" w:rsidRPr="001E24AF" w:rsidRDefault="00B45529" w:rsidP="00B45529">
      <w:pPr>
        <w:adjustRightInd w:val="0"/>
        <w:snapToGrid w:val="0"/>
        <w:spacing w:line="300" w:lineRule="auto"/>
        <w:rPr>
          <w:rFonts w:ascii="仿宋" w:eastAsia="仿宋" w:hAnsi="仿宋" w:hint="eastAsia"/>
          <w:sz w:val="24"/>
          <w:szCs w:val="24"/>
        </w:rPr>
      </w:pPr>
    </w:p>
    <w:tbl>
      <w:tblPr>
        <w:tblW w:w="9616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6"/>
        <w:gridCol w:w="4090"/>
        <w:gridCol w:w="1134"/>
        <w:gridCol w:w="2976"/>
      </w:tblGrid>
      <w:tr w:rsidR="001E24AF" w:rsidRPr="005201AA" w:rsidTr="00553F5B">
        <w:trPr>
          <w:trHeight w:hRule="exact" w:val="680"/>
        </w:trPr>
        <w:tc>
          <w:tcPr>
            <w:tcW w:w="1416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</w:p>
        </w:tc>
        <w:tc>
          <w:tcPr>
            <w:tcW w:w="8200" w:type="dxa"/>
            <w:gridSpan w:val="3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内容安排</w:t>
            </w:r>
          </w:p>
        </w:tc>
      </w:tr>
      <w:tr w:rsidR="001E24AF" w:rsidRPr="005201AA" w:rsidTr="00553F5B">
        <w:trPr>
          <w:trHeight w:hRule="exact" w:val="680"/>
        </w:trPr>
        <w:tc>
          <w:tcPr>
            <w:tcW w:w="1416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10月22日</w:t>
            </w:r>
          </w:p>
        </w:tc>
        <w:tc>
          <w:tcPr>
            <w:tcW w:w="8200" w:type="dxa"/>
            <w:gridSpan w:val="3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会议注册，注册地点：绍兴乔波国际会议中心</w:t>
            </w:r>
            <w:r w:rsidR="00CC35D6">
              <w:rPr>
                <w:rFonts w:ascii="仿宋" w:eastAsia="仿宋" w:hAnsi="仿宋" w:hint="eastAsia"/>
                <w:sz w:val="24"/>
                <w:szCs w:val="24"/>
              </w:rPr>
              <w:t>大堂接待处</w:t>
            </w:r>
          </w:p>
        </w:tc>
      </w:tr>
      <w:tr w:rsidR="001E24AF" w:rsidRPr="005201AA" w:rsidTr="00553F5B">
        <w:trPr>
          <w:trHeight w:hRule="exact" w:val="680"/>
        </w:trPr>
        <w:tc>
          <w:tcPr>
            <w:tcW w:w="1416" w:type="dxa"/>
            <w:vMerge w:val="restart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10月23日</w:t>
            </w:r>
          </w:p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上午</w:t>
            </w:r>
          </w:p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9:00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12:00</w:t>
            </w:r>
          </w:p>
        </w:tc>
        <w:tc>
          <w:tcPr>
            <w:tcW w:w="8200" w:type="dxa"/>
            <w:gridSpan w:val="3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1、开幕式；2、</w:t>
            </w:r>
            <w:r w:rsidR="00553F5B">
              <w:rPr>
                <w:rFonts w:ascii="仿宋" w:eastAsia="仿宋" w:hAnsi="仿宋" w:hint="eastAsia"/>
                <w:sz w:val="24"/>
                <w:szCs w:val="24"/>
              </w:rPr>
              <w:t>综合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论坛</w:t>
            </w:r>
          </w:p>
        </w:tc>
      </w:tr>
      <w:tr w:rsidR="001E24AF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演讲题目</w:t>
            </w:r>
          </w:p>
        </w:tc>
        <w:tc>
          <w:tcPr>
            <w:tcW w:w="1134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演讲人</w:t>
            </w:r>
          </w:p>
        </w:tc>
        <w:tc>
          <w:tcPr>
            <w:tcW w:w="2976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单位/职称</w:t>
            </w:r>
          </w:p>
        </w:tc>
      </w:tr>
      <w:tr w:rsidR="001E24AF" w:rsidRPr="005201AA" w:rsidTr="00AA5216">
        <w:trPr>
          <w:trHeight w:hRule="exact" w:val="1278"/>
        </w:trPr>
        <w:tc>
          <w:tcPr>
            <w:tcW w:w="1416" w:type="dxa"/>
            <w:vMerge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A257FD" w:rsidRPr="0079480B" w:rsidRDefault="006B25E3" w:rsidP="00AA5216">
            <w:pPr>
              <w:adjustRightInd w:val="0"/>
              <w:snapToGrid w:val="0"/>
              <w:rPr>
                <w:rFonts w:ascii="仿宋" w:eastAsia="仿宋" w:hAnsi="仿宋" w:hint="eastAsia"/>
                <w:sz w:val="24"/>
                <w:szCs w:val="24"/>
              </w:rPr>
            </w:pPr>
            <w:r w:rsidRPr="0079480B">
              <w:rPr>
                <w:rFonts w:ascii="仿宋" w:eastAsia="仿宋" w:hAnsi="仿宋" w:hint="eastAsia"/>
                <w:sz w:val="24"/>
                <w:szCs w:val="24"/>
              </w:rPr>
              <w:t>六杆四面体单元组成球面网壳的构型</w:t>
            </w:r>
            <w:r w:rsidR="00565CD2" w:rsidRPr="0079480B">
              <w:rPr>
                <w:rFonts w:ascii="仿宋" w:eastAsia="仿宋" w:hAnsi="仿宋" w:hint="eastAsia"/>
                <w:b/>
                <w:sz w:val="24"/>
                <w:szCs w:val="24"/>
              </w:rPr>
              <w:t>、</w:t>
            </w:r>
            <w:r w:rsidRPr="0079480B">
              <w:rPr>
                <w:rFonts w:ascii="仿宋" w:eastAsia="仿宋" w:hAnsi="仿宋" w:hint="eastAsia"/>
                <w:sz w:val="24"/>
                <w:szCs w:val="24"/>
              </w:rPr>
              <w:t>力学性能和</w:t>
            </w:r>
            <w:r w:rsidR="00AA5216" w:rsidRPr="0079480B">
              <w:rPr>
                <w:rFonts w:ascii="仿宋" w:eastAsia="仿宋" w:hAnsi="仿宋" w:hint="eastAsia"/>
                <w:sz w:val="24"/>
                <w:szCs w:val="24"/>
              </w:rPr>
              <w:t>装配化施工</w:t>
            </w:r>
          </w:p>
          <w:p w:rsidR="001E24AF" w:rsidRPr="0079480B" w:rsidRDefault="00AA5216" w:rsidP="00AA5216">
            <w:pPr>
              <w:adjustRightInd w:val="0"/>
              <w:snapToGrid w:val="0"/>
              <w:rPr>
                <w:rFonts w:ascii="仿宋" w:eastAsia="仿宋" w:hAnsi="仿宋" w:hint="eastAsia"/>
                <w:sz w:val="24"/>
                <w:szCs w:val="24"/>
              </w:rPr>
            </w:pPr>
            <w:r w:rsidRPr="0079480B">
              <w:rPr>
                <w:rFonts w:ascii="仿宋" w:eastAsia="仿宋" w:hAnsi="仿宋" w:hint="eastAsia"/>
                <w:sz w:val="24"/>
                <w:szCs w:val="24"/>
              </w:rPr>
              <w:t>----结构体系的确定和选取要有利于绿色建筑的推广应用</w:t>
            </w:r>
          </w:p>
        </w:tc>
        <w:tc>
          <w:tcPr>
            <w:tcW w:w="1134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董石麟</w:t>
            </w:r>
          </w:p>
        </w:tc>
        <w:tc>
          <w:tcPr>
            <w:tcW w:w="2976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中国工程院院士，浙江大学建筑工程学院教授</w:t>
            </w:r>
          </w:p>
        </w:tc>
      </w:tr>
      <w:tr w:rsidR="001E24AF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1E24AF" w:rsidRPr="0079480B" w:rsidRDefault="001E24AF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79480B">
              <w:rPr>
                <w:rFonts w:ascii="仿宋" w:eastAsia="仿宋" w:hAnsi="仿宋" w:hint="eastAsia"/>
                <w:sz w:val="24"/>
                <w:szCs w:val="24"/>
              </w:rPr>
              <w:t>宜居城市与生态建设</w:t>
            </w:r>
          </w:p>
        </w:tc>
        <w:tc>
          <w:tcPr>
            <w:tcW w:w="1134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吴硕贤</w:t>
            </w:r>
          </w:p>
        </w:tc>
        <w:tc>
          <w:tcPr>
            <w:tcW w:w="2976" w:type="dxa"/>
            <w:vAlign w:val="center"/>
          </w:tcPr>
          <w:p w:rsidR="001E24AF" w:rsidRPr="005201AA" w:rsidRDefault="001E24AF" w:rsidP="007F417B">
            <w:pPr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中国科学院院士，华南理工大学建筑学院教授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79480B" w:rsidRDefault="000B3B64" w:rsidP="00430536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79480B">
              <w:rPr>
                <w:rFonts w:ascii="仿宋" w:eastAsia="仿宋" w:hAnsi="仿宋" w:hint="eastAsia"/>
                <w:sz w:val="24"/>
                <w:szCs w:val="24"/>
              </w:rPr>
              <w:t>绿色建筑区域化发展与规划</w:t>
            </w:r>
          </w:p>
        </w:tc>
        <w:tc>
          <w:tcPr>
            <w:tcW w:w="1134" w:type="dxa"/>
            <w:vAlign w:val="center"/>
          </w:tcPr>
          <w:p w:rsidR="000B3B64" w:rsidRPr="005201AA" w:rsidRDefault="000B3B64" w:rsidP="00430536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吴志强</w:t>
            </w:r>
          </w:p>
        </w:tc>
        <w:tc>
          <w:tcPr>
            <w:tcW w:w="2976" w:type="dxa"/>
            <w:vAlign w:val="center"/>
          </w:tcPr>
          <w:p w:rsidR="000B3B64" w:rsidRPr="005201AA" w:rsidRDefault="000B3B64" w:rsidP="00430536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同济大学副校长，建筑与城规学院教授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79480B" w:rsidRDefault="00565CD2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79480B">
              <w:rPr>
                <w:rFonts w:ascii="仿宋" w:eastAsia="仿宋" w:hAnsi="仿宋" w:hint="eastAsia"/>
                <w:sz w:val="24"/>
                <w:szCs w:val="24"/>
              </w:rPr>
              <w:t>建筑工业化的研发动向</w:t>
            </w:r>
          </w:p>
        </w:tc>
        <w:tc>
          <w:tcPr>
            <w:tcW w:w="1134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王有为</w:t>
            </w:r>
          </w:p>
        </w:tc>
        <w:tc>
          <w:tcPr>
            <w:tcW w:w="2976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中国城市科学研究会绿色建筑与节能专业委员会主任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日本建筑与环境可持续发展</w:t>
            </w:r>
          </w:p>
        </w:tc>
        <w:tc>
          <w:tcPr>
            <w:tcW w:w="1134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吉野博</w:t>
            </w:r>
          </w:p>
        </w:tc>
        <w:tc>
          <w:tcPr>
            <w:tcW w:w="2976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日本建筑学会前会长，日本东北大学教授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 w:val="restart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10月23日</w:t>
            </w:r>
          </w:p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下午</w:t>
            </w:r>
          </w:p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1:00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5:30</w:t>
            </w: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分论坛一</w:t>
            </w:r>
          </w:p>
        </w:tc>
        <w:tc>
          <w:tcPr>
            <w:tcW w:w="4110" w:type="dxa"/>
            <w:gridSpan w:val="2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新型建筑工业化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分论坛二</w:t>
            </w:r>
          </w:p>
        </w:tc>
        <w:tc>
          <w:tcPr>
            <w:tcW w:w="4110" w:type="dxa"/>
            <w:gridSpan w:val="2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可再生能源建筑应用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分论坛三</w:t>
            </w:r>
          </w:p>
        </w:tc>
        <w:tc>
          <w:tcPr>
            <w:tcW w:w="4110" w:type="dxa"/>
            <w:gridSpan w:val="2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绿色建筑技术与产品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分论坛四</w:t>
            </w:r>
          </w:p>
        </w:tc>
        <w:tc>
          <w:tcPr>
            <w:tcW w:w="4110" w:type="dxa"/>
            <w:gridSpan w:val="2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绿色建筑实践</w:t>
            </w:r>
          </w:p>
        </w:tc>
      </w:tr>
      <w:tr w:rsidR="000B3B64" w:rsidRPr="005201AA" w:rsidTr="00AA5216">
        <w:trPr>
          <w:trHeight w:hRule="exact" w:val="680"/>
        </w:trPr>
        <w:tc>
          <w:tcPr>
            <w:tcW w:w="1416" w:type="dxa"/>
            <w:vMerge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分论坛五</w:t>
            </w:r>
          </w:p>
        </w:tc>
        <w:tc>
          <w:tcPr>
            <w:tcW w:w="4110" w:type="dxa"/>
            <w:gridSpan w:val="2"/>
            <w:vAlign w:val="center"/>
          </w:tcPr>
          <w:p w:rsidR="000B3B64" w:rsidRPr="005201AA" w:rsidRDefault="000B3B64" w:rsidP="007F417B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绿色校园</w:t>
            </w:r>
          </w:p>
        </w:tc>
      </w:tr>
      <w:tr w:rsidR="000B3B64" w:rsidRPr="005201AA" w:rsidTr="00553F5B">
        <w:trPr>
          <w:trHeight w:val="909"/>
        </w:trPr>
        <w:tc>
          <w:tcPr>
            <w:tcW w:w="9616" w:type="dxa"/>
            <w:gridSpan w:val="4"/>
            <w:vAlign w:val="center"/>
          </w:tcPr>
          <w:p w:rsidR="000B3B64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10月2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-10月24日</w:t>
            </w:r>
          </w:p>
          <w:p w:rsidR="000B3B64" w:rsidRPr="005201AA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夏热冬冷地区</w:t>
            </w:r>
            <w:r w:rsidRPr="00CA7E04">
              <w:rPr>
                <w:rFonts w:ascii="仿宋" w:eastAsia="仿宋" w:hAnsi="仿宋" w:hint="eastAsia"/>
                <w:sz w:val="24"/>
                <w:szCs w:val="24"/>
              </w:rPr>
              <w:t>绿色建筑与建筑节能产业成果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展览会</w:t>
            </w:r>
          </w:p>
        </w:tc>
      </w:tr>
      <w:tr w:rsidR="000B3B64" w:rsidRPr="005201AA" w:rsidTr="007F417B">
        <w:trPr>
          <w:trHeight w:val="783"/>
        </w:trPr>
        <w:tc>
          <w:tcPr>
            <w:tcW w:w="9616" w:type="dxa"/>
            <w:gridSpan w:val="4"/>
            <w:vAlign w:val="center"/>
          </w:tcPr>
          <w:p w:rsidR="000B3B64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10月24日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上午9:00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12:00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</w:p>
          <w:p w:rsidR="000B3B64" w:rsidRPr="005201AA" w:rsidRDefault="000B3B64" w:rsidP="007F417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201AA">
              <w:rPr>
                <w:rFonts w:ascii="仿宋" w:eastAsia="仿宋" w:hAnsi="仿宋" w:hint="eastAsia"/>
                <w:sz w:val="24"/>
                <w:szCs w:val="24"/>
              </w:rPr>
              <w:t>考察国家住宅产业化基地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5201AA">
              <w:rPr>
                <w:rFonts w:ascii="仿宋" w:eastAsia="仿宋" w:hAnsi="仿宋" w:hint="eastAsia"/>
                <w:sz w:val="24"/>
                <w:szCs w:val="24"/>
              </w:rPr>
              <w:t>长江精工钢结构（集团）股份有限公司  宝业集团有限公司</w:t>
            </w:r>
          </w:p>
        </w:tc>
      </w:tr>
    </w:tbl>
    <w:p w:rsidR="001E24AF" w:rsidRDefault="001E24AF" w:rsidP="007F417B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</w:p>
    <w:p w:rsidR="00B45529" w:rsidRDefault="00C40B94" w:rsidP="00B45529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316230</wp:posOffset>
            </wp:positionV>
            <wp:extent cx="5798185" cy="8495665"/>
            <wp:effectExtent l="19050" t="0" r="0" b="0"/>
            <wp:wrapTight wrapText="bothSides">
              <wp:wrapPolygon edited="0">
                <wp:start x="-71" y="0"/>
                <wp:lineTo x="-71" y="21553"/>
                <wp:lineTo x="21574" y="21553"/>
                <wp:lineTo x="21574" y="0"/>
                <wp:lineTo x="-71" y="0"/>
              </wp:wrapPolygon>
            </wp:wrapTight>
            <wp:docPr id="8" name="图片 8" descr="布局图编号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布局图编号全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49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5529">
        <w:rPr>
          <w:rFonts w:ascii="仿宋" w:eastAsia="仿宋" w:hAnsi="仿宋" w:hint="eastAsia"/>
          <w:sz w:val="28"/>
          <w:szCs w:val="28"/>
        </w:rPr>
        <w:t>附件3：</w:t>
      </w:r>
    </w:p>
    <w:p w:rsidR="00B45529" w:rsidRPr="00CB3268" w:rsidRDefault="00B45529" w:rsidP="00CB3268">
      <w:pPr>
        <w:adjustRightInd w:val="0"/>
        <w:snapToGrid w:val="0"/>
        <w:spacing w:line="276" w:lineRule="auto"/>
        <w:jc w:val="left"/>
        <w:rPr>
          <w:rFonts w:ascii="仿宋" w:eastAsia="仿宋" w:hAnsi="仿宋" w:hint="eastAsia"/>
          <w:sz w:val="28"/>
          <w:szCs w:val="28"/>
        </w:rPr>
      </w:pPr>
      <w:r w:rsidRPr="00B8753D"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 w:hint="eastAsia"/>
          <w:sz w:val="28"/>
          <w:szCs w:val="28"/>
        </w:rPr>
        <w:t>4</w:t>
      </w:r>
      <w:r w:rsidRPr="00B8753D">
        <w:rPr>
          <w:rFonts w:ascii="仿宋" w:eastAsia="仿宋" w:hAnsi="仿宋" w:hint="eastAsia"/>
          <w:sz w:val="28"/>
          <w:szCs w:val="28"/>
        </w:rPr>
        <w:t>：</w:t>
      </w:r>
    </w:p>
    <w:p w:rsidR="00B45529" w:rsidRPr="002255CF" w:rsidRDefault="00B45529" w:rsidP="00B45529">
      <w:pPr>
        <w:adjustRightInd w:val="0"/>
        <w:snapToGrid w:val="0"/>
        <w:spacing w:line="360" w:lineRule="auto"/>
        <w:jc w:val="center"/>
        <w:rPr>
          <w:rFonts w:ascii="仿宋" w:eastAsia="仿宋" w:hAnsi="仿宋" w:hint="eastAsia"/>
          <w:sz w:val="44"/>
          <w:szCs w:val="44"/>
        </w:rPr>
      </w:pPr>
      <w:r w:rsidRPr="002255CF">
        <w:rPr>
          <w:rFonts w:ascii="仿宋" w:eastAsia="仿宋" w:hAnsi="仿宋" w:hint="eastAsia"/>
          <w:sz w:val="44"/>
          <w:szCs w:val="44"/>
        </w:rPr>
        <w:t>参展申请表</w:t>
      </w:r>
    </w:p>
    <w:tbl>
      <w:tblPr>
        <w:tblpPr w:leftFromText="180" w:rightFromText="180" w:vertAnchor="text" w:horzAnchor="margin" w:tblpXSpec="center" w:tblpY="1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7088"/>
      </w:tblGrid>
      <w:tr w:rsidR="00B45529" w:rsidRPr="002255CF" w:rsidTr="00E0674E">
        <w:tc>
          <w:tcPr>
            <w:tcW w:w="8472" w:type="dxa"/>
            <w:gridSpan w:val="2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展商详情：</w:t>
            </w:r>
          </w:p>
        </w:tc>
      </w:tr>
      <w:tr w:rsidR="00B45529" w:rsidRPr="002255CF" w:rsidTr="00E0674E">
        <w:tc>
          <w:tcPr>
            <w:tcW w:w="1384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7088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45529" w:rsidRPr="002255CF" w:rsidTr="00E0674E">
        <w:tc>
          <w:tcPr>
            <w:tcW w:w="1384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地    址</w:t>
            </w:r>
          </w:p>
        </w:tc>
        <w:tc>
          <w:tcPr>
            <w:tcW w:w="7088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45529" w:rsidRPr="002255CF" w:rsidTr="00E0674E">
        <w:tc>
          <w:tcPr>
            <w:tcW w:w="1384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联 系 人</w:t>
            </w:r>
          </w:p>
        </w:tc>
        <w:tc>
          <w:tcPr>
            <w:tcW w:w="7088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45529" w:rsidRPr="002255CF" w:rsidTr="00E0674E">
        <w:tc>
          <w:tcPr>
            <w:tcW w:w="1384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 w:rsidRPr="002255CF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7088" w:type="dxa"/>
            <w:vAlign w:val="center"/>
          </w:tcPr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45529" w:rsidRPr="002255CF" w:rsidTr="00E0674E">
        <w:tc>
          <w:tcPr>
            <w:tcW w:w="8472" w:type="dxa"/>
            <w:gridSpan w:val="2"/>
            <w:vAlign w:val="center"/>
          </w:tcPr>
          <w:p w:rsidR="00B45529" w:rsidRDefault="00B45529" w:rsidP="00CB3268">
            <w:pPr>
              <w:spacing w:line="360" w:lineRule="auto"/>
              <w:ind w:left="1260" w:hangingChars="450" w:hanging="1260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参展费用：协会会员单位：5000元/个 非会员单位：10000元/个 </w:t>
            </w:r>
            <w:r w:rsidR="00CB3268">
              <w:rPr>
                <w:rFonts w:ascii="仿宋" w:eastAsia="仿宋" w:hAnsi="仿宋" w:hint="eastAsia"/>
                <w:sz w:val="28"/>
                <w:szCs w:val="28"/>
              </w:rPr>
              <w:t>(已包含展位搭建费用)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是否为协会会员单位：  □ 是    □ 否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所需展位数：         展位号（与主办方确认后填写）：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特装展位需要（费用另议）：  □ 是    □ 否      </w:t>
            </w:r>
          </w:p>
          <w:p w:rsidR="00B45529" w:rsidRPr="002255CF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特装展位所需面积：</w:t>
            </w:r>
          </w:p>
        </w:tc>
      </w:tr>
      <w:tr w:rsidR="00B45529" w:rsidRPr="002255CF" w:rsidTr="00E0674E">
        <w:tc>
          <w:tcPr>
            <w:tcW w:w="8472" w:type="dxa"/>
            <w:gridSpan w:val="2"/>
            <w:vAlign w:val="center"/>
          </w:tcPr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参展公司名称（印章）：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负责人签名：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日期：</w:t>
            </w: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B45529" w:rsidRDefault="00B45529" w:rsidP="00E0674E">
            <w:pPr>
              <w:spacing w:line="360" w:lineRule="auto"/>
              <w:contextualSpacing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:rsidR="00B45529" w:rsidRPr="007E0625" w:rsidRDefault="00B45529" w:rsidP="00AA5216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</w:p>
    <w:sectPr w:rsidR="00B45529" w:rsidRPr="007E0625" w:rsidSect="007F417B">
      <w:footerReference w:type="default" r:id="rId9"/>
      <w:pgSz w:w="11906" w:h="16838" w:code="9"/>
      <w:pgMar w:top="1418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F5" w:rsidRDefault="001360F5" w:rsidP="00BC2B11">
      <w:r>
        <w:separator/>
      </w:r>
    </w:p>
  </w:endnote>
  <w:endnote w:type="continuationSeparator" w:id="0">
    <w:p w:rsidR="001360F5" w:rsidRDefault="001360F5" w:rsidP="00BC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7B" w:rsidRDefault="007F417B">
    <w:pPr>
      <w:pStyle w:val="a4"/>
      <w:jc w:val="center"/>
    </w:pPr>
    <w:fldSimple w:instr="PAGE   \* MERGEFORMAT">
      <w:r w:rsidR="00C40B94" w:rsidRPr="00C40B94">
        <w:rPr>
          <w:noProof/>
          <w:lang w:val="zh-CN"/>
        </w:rPr>
        <w:t>1</w:t>
      </w:r>
    </w:fldSimple>
  </w:p>
  <w:p w:rsidR="007F417B" w:rsidRDefault="007F41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F5" w:rsidRDefault="001360F5" w:rsidP="00BC2B11">
      <w:r>
        <w:separator/>
      </w:r>
    </w:p>
  </w:footnote>
  <w:footnote w:type="continuationSeparator" w:id="0">
    <w:p w:rsidR="001360F5" w:rsidRDefault="001360F5" w:rsidP="00BC2B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41B"/>
    <w:rsid w:val="0000123A"/>
    <w:rsid w:val="00010413"/>
    <w:rsid w:val="00031E4A"/>
    <w:rsid w:val="00041E7F"/>
    <w:rsid w:val="00042AA5"/>
    <w:rsid w:val="00047225"/>
    <w:rsid w:val="000556B1"/>
    <w:rsid w:val="00071B5E"/>
    <w:rsid w:val="00072F5A"/>
    <w:rsid w:val="000A2E6B"/>
    <w:rsid w:val="000A3AA3"/>
    <w:rsid w:val="000B1FD4"/>
    <w:rsid w:val="000B3B64"/>
    <w:rsid w:val="000B485A"/>
    <w:rsid w:val="000C3B9B"/>
    <w:rsid w:val="000D6753"/>
    <w:rsid w:val="000E1C11"/>
    <w:rsid w:val="001134C4"/>
    <w:rsid w:val="001206C4"/>
    <w:rsid w:val="0012526B"/>
    <w:rsid w:val="001360F5"/>
    <w:rsid w:val="00145275"/>
    <w:rsid w:val="00152AF7"/>
    <w:rsid w:val="00157CF0"/>
    <w:rsid w:val="00172862"/>
    <w:rsid w:val="001851F3"/>
    <w:rsid w:val="001A04EA"/>
    <w:rsid w:val="001C34BF"/>
    <w:rsid w:val="001D21B3"/>
    <w:rsid w:val="001E24AF"/>
    <w:rsid w:val="001E44AC"/>
    <w:rsid w:val="001E626B"/>
    <w:rsid w:val="001E791F"/>
    <w:rsid w:val="002255CF"/>
    <w:rsid w:val="002267B7"/>
    <w:rsid w:val="002535A4"/>
    <w:rsid w:val="00254425"/>
    <w:rsid w:val="00267F8F"/>
    <w:rsid w:val="002722CE"/>
    <w:rsid w:val="002724A1"/>
    <w:rsid w:val="0028278C"/>
    <w:rsid w:val="00285406"/>
    <w:rsid w:val="002A65F9"/>
    <w:rsid w:val="002B10D4"/>
    <w:rsid w:val="002B1F1B"/>
    <w:rsid w:val="002E7500"/>
    <w:rsid w:val="00302406"/>
    <w:rsid w:val="00304A6C"/>
    <w:rsid w:val="003152C7"/>
    <w:rsid w:val="00335554"/>
    <w:rsid w:val="00344FBF"/>
    <w:rsid w:val="00345742"/>
    <w:rsid w:val="003561A0"/>
    <w:rsid w:val="00360320"/>
    <w:rsid w:val="00366A21"/>
    <w:rsid w:val="003712C9"/>
    <w:rsid w:val="00384149"/>
    <w:rsid w:val="00392B21"/>
    <w:rsid w:val="00396BD6"/>
    <w:rsid w:val="003A32CA"/>
    <w:rsid w:val="003C241A"/>
    <w:rsid w:val="003D149D"/>
    <w:rsid w:val="003D7E0C"/>
    <w:rsid w:val="003E126C"/>
    <w:rsid w:val="003F1174"/>
    <w:rsid w:val="003F29EA"/>
    <w:rsid w:val="003F6DDF"/>
    <w:rsid w:val="004036C5"/>
    <w:rsid w:val="00405F6A"/>
    <w:rsid w:val="00415940"/>
    <w:rsid w:val="00430536"/>
    <w:rsid w:val="004310A8"/>
    <w:rsid w:val="004400B3"/>
    <w:rsid w:val="00442990"/>
    <w:rsid w:val="00442EEC"/>
    <w:rsid w:val="004634F0"/>
    <w:rsid w:val="00466928"/>
    <w:rsid w:val="00467D74"/>
    <w:rsid w:val="00480CE8"/>
    <w:rsid w:val="0048664D"/>
    <w:rsid w:val="004951CD"/>
    <w:rsid w:val="004A17EA"/>
    <w:rsid w:val="004B1A20"/>
    <w:rsid w:val="004B53E3"/>
    <w:rsid w:val="004B7C5E"/>
    <w:rsid w:val="004C4021"/>
    <w:rsid w:val="004C49BA"/>
    <w:rsid w:val="004F36F9"/>
    <w:rsid w:val="00500624"/>
    <w:rsid w:val="00514C04"/>
    <w:rsid w:val="00515F14"/>
    <w:rsid w:val="005201AA"/>
    <w:rsid w:val="00522C2C"/>
    <w:rsid w:val="00524ABF"/>
    <w:rsid w:val="00526CBD"/>
    <w:rsid w:val="005311CB"/>
    <w:rsid w:val="005430DA"/>
    <w:rsid w:val="00547FF6"/>
    <w:rsid w:val="00551501"/>
    <w:rsid w:val="00551568"/>
    <w:rsid w:val="00553F5B"/>
    <w:rsid w:val="00563FB8"/>
    <w:rsid w:val="00565B41"/>
    <w:rsid w:val="00565CD2"/>
    <w:rsid w:val="00575235"/>
    <w:rsid w:val="00580B09"/>
    <w:rsid w:val="00581F34"/>
    <w:rsid w:val="005A4055"/>
    <w:rsid w:val="005B0846"/>
    <w:rsid w:val="0061091D"/>
    <w:rsid w:val="0062124A"/>
    <w:rsid w:val="0062287F"/>
    <w:rsid w:val="00642EC0"/>
    <w:rsid w:val="006436A2"/>
    <w:rsid w:val="00677A8D"/>
    <w:rsid w:val="00680763"/>
    <w:rsid w:val="00680809"/>
    <w:rsid w:val="0068336D"/>
    <w:rsid w:val="006A240E"/>
    <w:rsid w:val="006A5114"/>
    <w:rsid w:val="006B25E3"/>
    <w:rsid w:val="006B58EB"/>
    <w:rsid w:val="006C6498"/>
    <w:rsid w:val="006E60E9"/>
    <w:rsid w:val="00714319"/>
    <w:rsid w:val="00743DF8"/>
    <w:rsid w:val="007443E7"/>
    <w:rsid w:val="0075444D"/>
    <w:rsid w:val="00762D34"/>
    <w:rsid w:val="0079480B"/>
    <w:rsid w:val="007A08A3"/>
    <w:rsid w:val="007A1C66"/>
    <w:rsid w:val="007B5F89"/>
    <w:rsid w:val="007B6E01"/>
    <w:rsid w:val="007D0026"/>
    <w:rsid w:val="007D6102"/>
    <w:rsid w:val="007E0625"/>
    <w:rsid w:val="007E5905"/>
    <w:rsid w:val="007F417B"/>
    <w:rsid w:val="00805ED9"/>
    <w:rsid w:val="00811CEB"/>
    <w:rsid w:val="008272FF"/>
    <w:rsid w:val="00833374"/>
    <w:rsid w:val="00841B95"/>
    <w:rsid w:val="0084510C"/>
    <w:rsid w:val="00846B1E"/>
    <w:rsid w:val="00855846"/>
    <w:rsid w:val="00872623"/>
    <w:rsid w:val="00873E6A"/>
    <w:rsid w:val="00880C80"/>
    <w:rsid w:val="0089234E"/>
    <w:rsid w:val="008A07C1"/>
    <w:rsid w:val="008B3C81"/>
    <w:rsid w:val="008B4276"/>
    <w:rsid w:val="008B7993"/>
    <w:rsid w:val="008C75AF"/>
    <w:rsid w:val="008E19EF"/>
    <w:rsid w:val="008E3E4F"/>
    <w:rsid w:val="0093090F"/>
    <w:rsid w:val="00953B0C"/>
    <w:rsid w:val="009616D6"/>
    <w:rsid w:val="00961BA6"/>
    <w:rsid w:val="00972400"/>
    <w:rsid w:val="0099245B"/>
    <w:rsid w:val="0099525F"/>
    <w:rsid w:val="009960B7"/>
    <w:rsid w:val="009A5299"/>
    <w:rsid w:val="009B10E6"/>
    <w:rsid w:val="009B69A7"/>
    <w:rsid w:val="009B7504"/>
    <w:rsid w:val="009C4990"/>
    <w:rsid w:val="009C74FE"/>
    <w:rsid w:val="009E35D4"/>
    <w:rsid w:val="00A07E04"/>
    <w:rsid w:val="00A257FD"/>
    <w:rsid w:val="00A25A01"/>
    <w:rsid w:val="00A43A16"/>
    <w:rsid w:val="00A50322"/>
    <w:rsid w:val="00A52280"/>
    <w:rsid w:val="00A62CAA"/>
    <w:rsid w:val="00A63E45"/>
    <w:rsid w:val="00A715A8"/>
    <w:rsid w:val="00A772A5"/>
    <w:rsid w:val="00A964A1"/>
    <w:rsid w:val="00AA5216"/>
    <w:rsid w:val="00AC6616"/>
    <w:rsid w:val="00AE6BBA"/>
    <w:rsid w:val="00B0368D"/>
    <w:rsid w:val="00B05E3F"/>
    <w:rsid w:val="00B20DD4"/>
    <w:rsid w:val="00B262FF"/>
    <w:rsid w:val="00B45529"/>
    <w:rsid w:val="00B529C7"/>
    <w:rsid w:val="00B60F09"/>
    <w:rsid w:val="00B619C2"/>
    <w:rsid w:val="00B63EC4"/>
    <w:rsid w:val="00B6605B"/>
    <w:rsid w:val="00B7411E"/>
    <w:rsid w:val="00B8753D"/>
    <w:rsid w:val="00BC2B11"/>
    <w:rsid w:val="00BD2DF0"/>
    <w:rsid w:val="00BD54A7"/>
    <w:rsid w:val="00BF7751"/>
    <w:rsid w:val="00C036DA"/>
    <w:rsid w:val="00C06F94"/>
    <w:rsid w:val="00C14288"/>
    <w:rsid w:val="00C2725D"/>
    <w:rsid w:val="00C27C60"/>
    <w:rsid w:val="00C301EB"/>
    <w:rsid w:val="00C318A7"/>
    <w:rsid w:val="00C36C85"/>
    <w:rsid w:val="00C40B94"/>
    <w:rsid w:val="00C56C2D"/>
    <w:rsid w:val="00C619F8"/>
    <w:rsid w:val="00C8090A"/>
    <w:rsid w:val="00C82D65"/>
    <w:rsid w:val="00C90025"/>
    <w:rsid w:val="00C915C7"/>
    <w:rsid w:val="00CA7E04"/>
    <w:rsid w:val="00CB3268"/>
    <w:rsid w:val="00CB4352"/>
    <w:rsid w:val="00CC241B"/>
    <w:rsid w:val="00CC35D6"/>
    <w:rsid w:val="00CC6B6E"/>
    <w:rsid w:val="00CF1B0D"/>
    <w:rsid w:val="00CF3448"/>
    <w:rsid w:val="00CF34D3"/>
    <w:rsid w:val="00D20BB4"/>
    <w:rsid w:val="00D306F6"/>
    <w:rsid w:val="00D438A1"/>
    <w:rsid w:val="00D525BE"/>
    <w:rsid w:val="00D5436F"/>
    <w:rsid w:val="00D54D9C"/>
    <w:rsid w:val="00D55AC0"/>
    <w:rsid w:val="00D632FA"/>
    <w:rsid w:val="00D65936"/>
    <w:rsid w:val="00D662E4"/>
    <w:rsid w:val="00D701F8"/>
    <w:rsid w:val="00D72E49"/>
    <w:rsid w:val="00D81DD9"/>
    <w:rsid w:val="00D82310"/>
    <w:rsid w:val="00D8319A"/>
    <w:rsid w:val="00D83DA1"/>
    <w:rsid w:val="00D91B65"/>
    <w:rsid w:val="00D96AEA"/>
    <w:rsid w:val="00D975C3"/>
    <w:rsid w:val="00DA239B"/>
    <w:rsid w:val="00DA5CC8"/>
    <w:rsid w:val="00DD3163"/>
    <w:rsid w:val="00DD7ACC"/>
    <w:rsid w:val="00DE3136"/>
    <w:rsid w:val="00DE61DB"/>
    <w:rsid w:val="00DF483E"/>
    <w:rsid w:val="00E006C9"/>
    <w:rsid w:val="00E00CFE"/>
    <w:rsid w:val="00E0674E"/>
    <w:rsid w:val="00E13167"/>
    <w:rsid w:val="00E15037"/>
    <w:rsid w:val="00E24A5D"/>
    <w:rsid w:val="00E271F5"/>
    <w:rsid w:val="00E32CE1"/>
    <w:rsid w:val="00E447F3"/>
    <w:rsid w:val="00E6116A"/>
    <w:rsid w:val="00E61506"/>
    <w:rsid w:val="00E6320B"/>
    <w:rsid w:val="00E6687E"/>
    <w:rsid w:val="00E81B19"/>
    <w:rsid w:val="00E83CF5"/>
    <w:rsid w:val="00E83FA5"/>
    <w:rsid w:val="00E877F2"/>
    <w:rsid w:val="00E9255B"/>
    <w:rsid w:val="00E93CAB"/>
    <w:rsid w:val="00EA5B01"/>
    <w:rsid w:val="00EA68E1"/>
    <w:rsid w:val="00ED0F32"/>
    <w:rsid w:val="00ED57C8"/>
    <w:rsid w:val="00EE1363"/>
    <w:rsid w:val="00EE223B"/>
    <w:rsid w:val="00EE234D"/>
    <w:rsid w:val="00EF00A3"/>
    <w:rsid w:val="00F011AD"/>
    <w:rsid w:val="00F07E64"/>
    <w:rsid w:val="00F567EC"/>
    <w:rsid w:val="00F706FC"/>
    <w:rsid w:val="00F8589B"/>
    <w:rsid w:val="00FC4ECC"/>
    <w:rsid w:val="00FD73A9"/>
    <w:rsid w:val="00FF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241B"/>
  </w:style>
  <w:style w:type="paragraph" w:styleId="a3">
    <w:name w:val="header"/>
    <w:basedOn w:val="a"/>
    <w:link w:val="Char"/>
    <w:uiPriority w:val="99"/>
    <w:unhideWhenUsed/>
    <w:rsid w:val="00BC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BC2B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B1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BC2B1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04EA"/>
    <w:rPr>
      <w:kern w:val="0"/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1A04EA"/>
    <w:rPr>
      <w:sz w:val="18"/>
      <w:szCs w:val="18"/>
    </w:rPr>
  </w:style>
  <w:style w:type="character" w:styleId="a6">
    <w:name w:val="Hyperlink"/>
    <w:uiPriority w:val="99"/>
    <w:unhideWhenUsed/>
    <w:rsid w:val="00E93CAB"/>
    <w:rPr>
      <w:color w:val="0000FF"/>
      <w:u w:val="single"/>
    </w:rPr>
  </w:style>
  <w:style w:type="paragraph" w:styleId="a7">
    <w:name w:val="Date"/>
    <w:basedOn w:val="a"/>
    <w:next w:val="a"/>
    <w:link w:val="Char2"/>
    <w:uiPriority w:val="99"/>
    <w:semiHidden/>
    <w:unhideWhenUsed/>
    <w:rsid w:val="00D975C3"/>
    <w:pPr>
      <w:ind w:leftChars="2500" w:left="100"/>
    </w:pPr>
    <w:rPr>
      <w:lang/>
    </w:rPr>
  </w:style>
  <w:style w:type="character" w:customStyle="1" w:styleId="Char2">
    <w:name w:val="日期 Char"/>
    <w:link w:val="a7"/>
    <w:uiPriority w:val="99"/>
    <w:semiHidden/>
    <w:rsid w:val="00D975C3"/>
    <w:rPr>
      <w:kern w:val="2"/>
      <w:sz w:val="21"/>
      <w:szCs w:val="22"/>
    </w:rPr>
  </w:style>
  <w:style w:type="character" w:customStyle="1" w:styleId="Char3">
    <w:name w:val="正文文本缩进 Char"/>
    <w:link w:val="a8"/>
    <w:rsid w:val="002724A1"/>
    <w:rPr>
      <w:rFonts w:ascii="仿宋_GB2312" w:eastAsia="仿宋_GB2312" w:hAnsi="Times New Roman"/>
      <w:sz w:val="32"/>
      <w:szCs w:val="24"/>
    </w:rPr>
  </w:style>
  <w:style w:type="paragraph" w:styleId="a8">
    <w:name w:val="Body Text Indent"/>
    <w:basedOn w:val="a"/>
    <w:link w:val="Char3"/>
    <w:rsid w:val="002724A1"/>
    <w:pPr>
      <w:tabs>
        <w:tab w:val="left" w:pos="1280"/>
      </w:tabs>
      <w:spacing w:line="360" w:lineRule="auto"/>
      <w:ind w:firstLineChars="200" w:firstLine="640"/>
    </w:pPr>
    <w:rPr>
      <w:rFonts w:ascii="仿宋_GB2312" w:eastAsia="仿宋_GB2312" w:hAnsi="Times New Roman"/>
      <w:kern w:val="0"/>
      <w:sz w:val="32"/>
      <w:szCs w:val="24"/>
      <w:lang/>
    </w:rPr>
  </w:style>
  <w:style w:type="character" w:customStyle="1" w:styleId="Char10">
    <w:name w:val="正文文本缩进 Char1"/>
    <w:uiPriority w:val="99"/>
    <w:semiHidden/>
    <w:rsid w:val="002724A1"/>
    <w:rPr>
      <w:kern w:val="2"/>
      <w:sz w:val="21"/>
      <w:szCs w:val="22"/>
    </w:rPr>
  </w:style>
  <w:style w:type="paragraph" w:customStyle="1" w:styleId="DecimalAligned">
    <w:name w:val="Decimal Aligned"/>
    <w:basedOn w:val="a"/>
    <w:uiPriority w:val="40"/>
    <w:qFormat/>
    <w:rsid w:val="002255CF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paragraph" w:styleId="a9">
    <w:name w:val="footnote text"/>
    <w:basedOn w:val="a"/>
    <w:link w:val="Char4"/>
    <w:uiPriority w:val="99"/>
    <w:unhideWhenUsed/>
    <w:rsid w:val="002255CF"/>
    <w:pPr>
      <w:widowControl/>
      <w:jc w:val="left"/>
    </w:pPr>
    <w:rPr>
      <w:kern w:val="0"/>
      <w:sz w:val="20"/>
      <w:szCs w:val="20"/>
      <w:lang/>
    </w:rPr>
  </w:style>
  <w:style w:type="character" w:customStyle="1" w:styleId="Char4">
    <w:name w:val="脚注文本 Char"/>
    <w:link w:val="a9"/>
    <w:uiPriority w:val="99"/>
    <w:rsid w:val="002255CF"/>
    <w:rPr>
      <w:rFonts w:ascii="Calibri" w:eastAsia="宋体" w:hAnsi="Calibri" w:cs="Times New Roman"/>
    </w:rPr>
  </w:style>
  <w:style w:type="character" w:styleId="aa">
    <w:name w:val="Subtle Emphasis"/>
    <w:uiPriority w:val="19"/>
    <w:qFormat/>
    <w:rsid w:val="002255CF"/>
    <w:rPr>
      <w:rFonts w:eastAsia="宋体" w:cs="Times New Roman"/>
      <w:bCs w:val="0"/>
      <w:i/>
      <w:iCs/>
      <w:color w:val="808080"/>
      <w:szCs w:val="22"/>
      <w:lang w:eastAsia="zh-CN"/>
    </w:rPr>
  </w:style>
  <w:style w:type="table" w:styleId="2-5">
    <w:name w:val="Medium Shading 2 Accent 5"/>
    <w:basedOn w:val="a1"/>
    <w:uiPriority w:val="64"/>
    <w:rsid w:val="002255CF"/>
    <w:rPr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b">
    <w:name w:val="Table Grid"/>
    <w:basedOn w:val="a1"/>
    <w:uiPriority w:val="59"/>
    <w:rsid w:val="002255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2968664890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118083722@qq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</Words>
  <Characters>1135</Characters>
  <Application>Microsoft Office Word</Application>
  <DocSecurity>0</DocSecurity>
  <Lines>9</Lines>
  <Paragraphs>2</Paragraphs>
  <ScaleCrop>false</ScaleCrop>
  <Company>China</Company>
  <LinksUpToDate>false</LinksUpToDate>
  <CharactersWithSpaces>1331</CharactersWithSpaces>
  <SharedDoc>false</SharedDoc>
  <HLinks>
    <vt:vector size="12" baseType="variant"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mailto:2968664890@qq.com</vt:lpwstr>
      </vt:variant>
      <vt:variant>
        <vt:lpwstr/>
      </vt:variant>
      <vt:variant>
        <vt:i4>7274574</vt:i4>
      </vt:variant>
      <vt:variant>
        <vt:i4>0</vt:i4>
      </vt:variant>
      <vt:variant>
        <vt:i4>0</vt:i4>
      </vt:variant>
      <vt:variant>
        <vt:i4>5</vt:i4>
      </vt:variant>
      <vt:variant>
        <vt:lpwstr>mailto:2118083722@qq.com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lawson</cp:lastModifiedBy>
  <cp:revision>2</cp:revision>
  <cp:lastPrinted>2015-09-11T02:24:00Z</cp:lastPrinted>
  <dcterms:created xsi:type="dcterms:W3CDTF">2015-09-14T00:17:00Z</dcterms:created>
  <dcterms:modified xsi:type="dcterms:W3CDTF">2015-09-14T00:17:00Z</dcterms:modified>
</cp:coreProperties>
</file>